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A6" w:rsidRPr="005C6336" w:rsidRDefault="00A07E82" w:rsidP="00A07E82">
      <w:pPr>
        <w:rPr>
          <w:rFonts w:ascii="Arial" w:hAnsi="Arial" w:cs="Arial"/>
          <w:noProof/>
        </w:rPr>
      </w:pPr>
      <w:r>
        <w:rPr>
          <w:noProof/>
          <w:lang w:eastAsia="tr-TR"/>
        </w:rPr>
        <w:drawing>
          <wp:inline distT="0" distB="0" distL="0" distR="0" wp14:anchorId="4C80261A" wp14:editId="742A3011">
            <wp:extent cx="1264920" cy="10134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tr-TR"/>
        </w:rPr>
        <w:t xml:space="preserve">          </w:t>
      </w:r>
      <w:r w:rsidR="00FB6DE3">
        <w:rPr>
          <w:rFonts w:ascii="Arial" w:hAnsi="Arial" w:cs="Arial"/>
          <w:noProof/>
          <w:lang w:eastAsia="tr-TR"/>
        </w:rPr>
        <w:drawing>
          <wp:inline distT="0" distB="0" distL="0" distR="0">
            <wp:extent cx="3002280" cy="10210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tr-TR"/>
        </w:rPr>
        <w:t xml:space="preserve">        </w:t>
      </w:r>
      <w:r>
        <w:rPr>
          <w:noProof/>
          <w:lang w:eastAsia="tr-TR"/>
        </w:rPr>
        <w:drawing>
          <wp:inline distT="0" distB="0" distL="0" distR="0" wp14:anchorId="566ADAAD" wp14:editId="1E13571E">
            <wp:extent cx="1447800" cy="974090"/>
            <wp:effectExtent l="0" t="0" r="0" b="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127" cy="9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36" w:rsidRPr="005C6336" w:rsidRDefault="005C6336" w:rsidP="00940F2F">
      <w:pPr>
        <w:rPr>
          <w:rFonts w:ascii="Arial" w:hAnsi="Arial" w:cs="Arial"/>
          <w:noProof/>
        </w:rPr>
      </w:pPr>
    </w:p>
    <w:p w:rsidR="0053325E" w:rsidRPr="00DA5A3B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</w:p>
    <w:p w:rsidR="00A07E82" w:rsidRDefault="00A07E82" w:rsidP="005C6336">
      <w:pPr>
        <w:jc w:val="center"/>
        <w:rPr>
          <w:rFonts w:ascii="Arial" w:hAnsi="Arial" w:cs="Arial"/>
          <w:b/>
          <w:bCs/>
          <w:noProof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t>2025-2026 EĞİTİM ÖĞRETİM YILI</w:t>
      </w:r>
    </w:p>
    <w:p w:rsidR="004F47F6" w:rsidRDefault="009F6B10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40"/>
          <w:szCs w:val="40"/>
        </w:rPr>
        <w:t xml:space="preserve">Okullar Arası </w:t>
      </w:r>
      <w:r w:rsidR="00A07E82">
        <w:rPr>
          <w:rFonts w:ascii="Arial" w:hAnsi="Arial" w:cs="Arial"/>
          <w:b/>
          <w:bCs/>
          <w:noProof/>
          <w:sz w:val="40"/>
          <w:szCs w:val="40"/>
        </w:rPr>
        <w:t xml:space="preserve">Yüzme </w:t>
      </w:r>
      <w:r>
        <w:rPr>
          <w:rFonts w:ascii="Arial" w:hAnsi="Arial" w:cs="Arial"/>
          <w:b/>
          <w:bCs/>
          <w:noProof/>
          <w:sz w:val="40"/>
          <w:szCs w:val="40"/>
        </w:rPr>
        <w:t>Küçükler</w:t>
      </w:r>
      <w:r w:rsidR="00C5780E">
        <w:rPr>
          <w:rFonts w:ascii="Arial" w:hAnsi="Arial" w:cs="Arial"/>
          <w:b/>
          <w:bCs/>
          <w:noProof/>
          <w:sz w:val="40"/>
          <w:szCs w:val="40"/>
        </w:rPr>
        <w:t xml:space="preserve"> İl Birinciliği</w:t>
      </w:r>
    </w:p>
    <w:p w:rsidR="00326642" w:rsidRDefault="00326642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</w:p>
    <w:p w:rsidR="00326642" w:rsidRPr="00CD0965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Yeri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>BALIKESİR KAPALI OLİMPİK YÜZME HAVUZU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26642" w:rsidRPr="00326642" w:rsidRDefault="00326642" w:rsidP="00326642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Tarihi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CD096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9F6B10">
        <w:rPr>
          <w:rFonts w:ascii="Arial" w:hAnsi="Arial" w:cs="Arial"/>
          <w:b/>
          <w:noProof/>
          <w:sz w:val="28"/>
          <w:szCs w:val="28"/>
        </w:rPr>
        <w:t>25 – 26</w:t>
      </w:r>
      <w:r w:rsidR="00C5780E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9F6B10">
        <w:rPr>
          <w:rFonts w:ascii="Arial" w:hAnsi="Arial" w:cs="Arial"/>
          <w:b/>
          <w:noProof/>
          <w:sz w:val="28"/>
          <w:szCs w:val="28"/>
        </w:rPr>
        <w:t>ŞUBAT 2026</w:t>
      </w:r>
      <w:bookmarkStart w:id="0" w:name="_GoBack"/>
      <w:bookmarkEnd w:id="0"/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FB6DE3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Son Liste Bildirimi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>:</w:t>
      </w:r>
      <w:r w:rsidR="00DF6FC0">
        <w:rPr>
          <w:rFonts w:ascii="Arial" w:hAnsi="Arial" w:cs="Arial"/>
          <w:b/>
          <w:bCs/>
          <w:noProof/>
          <w:sz w:val="28"/>
          <w:szCs w:val="28"/>
        </w:rPr>
        <w:t xml:space="preserve">  </w:t>
      </w:r>
      <w:r w:rsidR="009F6B10">
        <w:rPr>
          <w:rFonts w:ascii="Arial" w:hAnsi="Arial" w:cs="Arial"/>
          <w:b/>
          <w:noProof/>
          <w:sz w:val="28"/>
          <w:szCs w:val="28"/>
        </w:rPr>
        <w:t>24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9F6B10">
        <w:rPr>
          <w:rFonts w:ascii="Arial" w:hAnsi="Arial" w:cs="Arial"/>
          <w:b/>
          <w:noProof/>
          <w:sz w:val="28"/>
          <w:szCs w:val="28"/>
        </w:rPr>
        <w:t>ŞUBAT</w:t>
      </w:r>
      <w:r w:rsidR="00DF6FC0" w:rsidRPr="00E90745">
        <w:rPr>
          <w:rFonts w:ascii="Arial" w:hAnsi="Arial" w:cs="Arial"/>
          <w:b/>
          <w:noProof/>
          <w:sz w:val="28"/>
          <w:szCs w:val="28"/>
        </w:rPr>
        <w:t xml:space="preserve"> 202</w:t>
      </w:r>
      <w:r w:rsidR="009F6B10">
        <w:rPr>
          <w:rFonts w:ascii="Arial" w:hAnsi="Arial" w:cs="Arial"/>
          <w:b/>
          <w:noProof/>
          <w:sz w:val="28"/>
          <w:szCs w:val="28"/>
        </w:rPr>
        <w:t>6</w:t>
      </w:r>
      <w:r w:rsidR="00C5780E">
        <w:rPr>
          <w:rFonts w:ascii="Arial" w:hAnsi="Arial" w:cs="Arial"/>
          <w:b/>
          <w:noProof/>
          <w:sz w:val="28"/>
          <w:szCs w:val="28"/>
        </w:rPr>
        <w:t xml:space="preserve"> saat : 17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>:</w:t>
      </w:r>
      <w:r w:rsidR="00C5780E">
        <w:rPr>
          <w:rFonts w:ascii="Arial" w:hAnsi="Arial" w:cs="Arial"/>
          <w:b/>
          <w:noProof/>
          <w:sz w:val="28"/>
          <w:szCs w:val="28"/>
        </w:rPr>
        <w:t>00</w:t>
      </w:r>
    </w:p>
    <w:p w:rsidR="00B72E3E" w:rsidRDefault="00B72E3E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noProof/>
          <w:color w:val="FF0000"/>
          <w:sz w:val="28"/>
          <w:szCs w:val="28"/>
        </w:rPr>
      </w:pPr>
    </w:p>
    <w:p w:rsidR="00FB6DE3" w:rsidRDefault="00FB6DE3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50C5" w:rsidRDefault="00B72E3E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YARIŞMA BAŞLAMA SAATİ: 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ÇARŞAMBA</w:t>
      </w:r>
      <w:r w:rsidR="007B50C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SABAH</w:t>
      </w:r>
      <w:r w:rsidR="007B50C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10</w:t>
      </w:r>
      <w:r w:rsidR="007B50C5">
        <w:rPr>
          <w:rFonts w:ascii="Arial" w:eastAsia="Times New Roman" w:hAnsi="Arial" w:cs="Arial"/>
          <w:b/>
          <w:color w:val="000000"/>
          <w:sz w:val="24"/>
          <w:szCs w:val="24"/>
        </w:rPr>
        <w:t>.00</w:t>
      </w:r>
    </w:p>
    <w:p w:rsidR="00AD1005" w:rsidRDefault="00AD1005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Açılış </w:t>
      </w:r>
      <w:proofErr w:type="spellStart"/>
      <w:proofErr w:type="gramStart"/>
      <w:r>
        <w:rPr>
          <w:rFonts w:ascii="Arial" w:eastAsia="Times New Roman" w:hAnsi="Arial" w:cs="Arial"/>
          <w:b/>
          <w:color w:val="FF0000"/>
          <w:sz w:val="24"/>
          <w:szCs w:val="24"/>
        </w:rPr>
        <w:t>Seromonisi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: 14</w:t>
      </w:r>
      <w:proofErr w:type="gramEnd"/>
      <w:r w:rsidRPr="00AF1F44">
        <w:rPr>
          <w:rFonts w:ascii="Arial" w:eastAsia="Times New Roman" w:hAnsi="Arial" w:cs="Arial"/>
          <w:b/>
          <w:color w:val="FF0000"/>
          <w:sz w:val="24"/>
          <w:szCs w:val="24"/>
        </w:rPr>
        <w:t>:4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5</w:t>
      </w:r>
    </w:p>
    <w:p w:rsidR="00153ABF" w:rsidRPr="00AF1F44" w:rsidRDefault="007B50C5" w:rsidP="007B50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   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>AKŞAMI 1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.00</w:t>
      </w:r>
    </w:p>
    <w:p w:rsidR="00AD1005" w:rsidRDefault="007E5F12" w:rsidP="00AD10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PERŞEMBE SABAH</w:t>
      </w:r>
      <w:r w:rsidR="00AD100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D1005">
        <w:rPr>
          <w:rFonts w:ascii="Arial" w:eastAsia="Times New Roman" w:hAnsi="Arial" w:cs="Arial"/>
          <w:b/>
          <w:color w:val="000000"/>
          <w:sz w:val="24"/>
          <w:szCs w:val="24"/>
        </w:rPr>
        <w:t>10.00</w:t>
      </w:r>
    </w:p>
    <w:p w:rsidR="00E90745" w:rsidRPr="00AF1F44" w:rsidRDefault="00AD1005" w:rsidP="00AD10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   </w:t>
      </w: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>AKŞAMI 1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5.00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B72E3E" w:rsidRPr="00AF1F44" w:rsidRDefault="00003B6F" w:rsidP="00AD10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</w:t>
      </w:r>
    </w:p>
    <w:p w:rsidR="00B72E3E" w:rsidRDefault="00B72E3E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063126" w:rsidRDefault="00326642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Kategorileri :</w:t>
      </w:r>
      <w:r w:rsidR="00C76F93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9F6B10">
        <w:rPr>
          <w:rFonts w:ascii="Arial" w:hAnsi="Arial" w:cs="Arial"/>
          <w:b/>
          <w:bCs/>
          <w:noProof/>
          <w:sz w:val="28"/>
          <w:szCs w:val="28"/>
        </w:rPr>
        <w:t xml:space="preserve">2014 – 2015 </w:t>
      </w:r>
    </w:p>
    <w:p w:rsidR="007B50C5" w:rsidRDefault="007B50C5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</w:p>
    <w:p w:rsidR="00326642" w:rsidRDefault="005107B6" w:rsidP="005107B6">
      <w:pPr>
        <w:ind w:left="2832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</w:p>
    <w:p w:rsidR="00CA28BB" w:rsidRDefault="00CA28BB" w:rsidP="00326642">
      <w:pPr>
        <w:rPr>
          <w:rFonts w:ascii="Arial" w:hAnsi="Arial" w:cs="Arial"/>
          <w:noProof/>
          <w:sz w:val="28"/>
          <w:szCs w:val="28"/>
        </w:rPr>
      </w:pPr>
    </w:p>
    <w:p w:rsidR="00DF6FC0" w:rsidRDefault="00DF6FC0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Liste bildirimleri </w:t>
      </w:r>
      <w:r w:rsidRPr="00DF6FC0">
        <w:rPr>
          <w:rFonts w:ascii="Arial" w:hAnsi="Arial" w:cs="Arial"/>
          <w:b/>
          <w:bCs/>
          <w:i/>
          <w:iCs/>
          <w:noProof/>
          <w:sz w:val="28"/>
          <w:szCs w:val="28"/>
        </w:rPr>
        <w:t>portal.tyf.gov.tr</w:t>
      </w:r>
      <w:r>
        <w:rPr>
          <w:rFonts w:ascii="Arial" w:hAnsi="Arial" w:cs="Arial"/>
          <w:noProof/>
          <w:sz w:val="28"/>
          <w:szCs w:val="28"/>
        </w:rPr>
        <w:t xml:space="preserve"> adresinden</w:t>
      </w:r>
      <w:r w:rsidR="002D24A3">
        <w:rPr>
          <w:rFonts w:ascii="Arial" w:hAnsi="Arial" w:cs="Arial"/>
          <w:noProof/>
          <w:sz w:val="28"/>
          <w:szCs w:val="28"/>
        </w:rPr>
        <w:t xml:space="preserve"> </w:t>
      </w:r>
      <w:r w:rsidR="00063126">
        <w:rPr>
          <w:rFonts w:ascii="Arial" w:hAnsi="Arial" w:cs="Arial"/>
          <w:noProof/>
          <w:sz w:val="28"/>
          <w:szCs w:val="28"/>
        </w:rPr>
        <w:t xml:space="preserve">kulüplere </w:t>
      </w:r>
      <w:r>
        <w:rPr>
          <w:rFonts w:ascii="Arial" w:hAnsi="Arial" w:cs="Arial"/>
          <w:noProof/>
          <w:sz w:val="28"/>
          <w:szCs w:val="28"/>
        </w:rPr>
        <w:t>tanımlı kullanıcı adı ve şifreleri ile giriş yapılarak başvurular tamamlanacaktır.</w:t>
      </w:r>
    </w:p>
    <w:p w:rsidR="005107B6" w:rsidRDefault="005107B6" w:rsidP="005C6336">
      <w:pPr>
        <w:rPr>
          <w:rFonts w:ascii="Arial" w:hAnsi="Arial" w:cs="Arial"/>
          <w:noProof/>
        </w:rPr>
      </w:pPr>
    </w:p>
    <w:p w:rsidR="00C5780E" w:rsidRDefault="00C5780E" w:rsidP="005C6336">
      <w:pPr>
        <w:rPr>
          <w:rFonts w:ascii="Arial" w:hAnsi="Arial" w:cs="Arial"/>
          <w:noProof/>
        </w:rPr>
      </w:pPr>
    </w:p>
    <w:p w:rsidR="00C5780E" w:rsidRPr="005C6336" w:rsidRDefault="00C5780E" w:rsidP="005C6336">
      <w:pPr>
        <w:rPr>
          <w:rFonts w:ascii="Arial" w:hAnsi="Arial" w:cs="Arial"/>
          <w:noProof/>
        </w:rPr>
      </w:pPr>
    </w:p>
    <w:p w:rsidR="005C6336" w:rsidRPr="00412AD3" w:rsidRDefault="004F47F6" w:rsidP="00F946CD">
      <w:pPr>
        <w:tabs>
          <w:tab w:val="left" w:pos="6255"/>
          <w:tab w:val="left" w:pos="7545"/>
        </w:tabs>
        <w:jc w:val="center"/>
        <w:rPr>
          <w:rFonts w:ascii="Arial" w:hAnsi="Arial" w:cs="Arial"/>
          <w:b/>
          <w:bCs/>
          <w:sz w:val="36"/>
          <w:szCs w:val="36"/>
        </w:rPr>
      </w:pPr>
      <w:bookmarkStart w:id="1" w:name="_Hlk143699012"/>
      <w:r w:rsidRPr="00412AD3">
        <w:rPr>
          <w:rFonts w:ascii="Arial" w:hAnsi="Arial" w:cs="Arial"/>
          <w:b/>
          <w:bCs/>
          <w:sz w:val="36"/>
          <w:szCs w:val="36"/>
        </w:rPr>
        <w:lastRenderedPageBreak/>
        <w:t>MÜSABAKA KATILIM KURALLARI</w:t>
      </w:r>
    </w:p>
    <w:p w:rsidR="00F946CD" w:rsidRPr="00F946CD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bookmarkStart w:id="2" w:name="_Hlk159503632"/>
      <w:bookmarkEnd w:id="1"/>
      <w:r>
        <w:rPr>
          <w:color w:val="000000"/>
          <w:sz w:val="28"/>
          <w:szCs w:val="28"/>
        </w:rPr>
        <w:t xml:space="preserve">Portal dışı yarış ve derece girişi yapılmayacaktır.  </w:t>
      </w:r>
    </w:p>
    <w:p w:rsidR="00063126" w:rsidRDefault="003E0B10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 w:rsidRPr="003E0B10">
        <w:rPr>
          <w:color w:val="000000"/>
          <w:sz w:val="28"/>
          <w:szCs w:val="28"/>
        </w:rPr>
        <w:t>İlgili kategoride mahalli yarışmaların yapılabilmesi için en az 2 okulun başvurusu gerekmektedir.</w:t>
      </w:r>
    </w:p>
    <w:p w:rsidR="003E0B10" w:rsidRPr="009F6B10" w:rsidRDefault="003E0B10" w:rsidP="009F6B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 w:rsidRPr="003E0B10">
        <w:rPr>
          <w:color w:val="000000"/>
          <w:sz w:val="28"/>
          <w:szCs w:val="28"/>
        </w:rPr>
        <w:t>Yarışmalara katılacak olan okul takımları</w:t>
      </w:r>
      <w:r>
        <w:rPr>
          <w:color w:val="000000"/>
          <w:sz w:val="28"/>
          <w:szCs w:val="28"/>
        </w:rPr>
        <w:t xml:space="preserve">; </w:t>
      </w:r>
      <w:r w:rsidR="009F6B10">
        <w:rPr>
          <w:color w:val="000000"/>
          <w:sz w:val="28"/>
          <w:szCs w:val="28"/>
        </w:rPr>
        <w:t>Küçükler</w:t>
      </w:r>
      <w:r w:rsidRPr="003E0B10">
        <w:rPr>
          <w:color w:val="000000"/>
          <w:sz w:val="28"/>
          <w:szCs w:val="28"/>
        </w:rPr>
        <w:t xml:space="preserve"> kategorisi; en az 4 (dört) en fazla 8 (sekiz) öğrenci sporcudan oluşacaktır.</w:t>
      </w:r>
    </w:p>
    <w:p w:rsidR="003E0B10" w:rsidRDefault="003E0B10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 w:rsidRPr="003E0B10">
        <w:rPr>
          <w:color w:val="000000"/>
          <w:sz w:val="28"/>
          <w:szCs w:val="28"/>
        </w:rPr>
        <w:t>Yarışma alanına, Gençlik ve Spor Bakanlığı Spor Faaliyetleri Seyahat Yönergesine uygun hazırlanmış Mülki Amir Onayı ve Kafile Listesinde yer alan öğrenci sporcu, idareci ve çalıştırıcıdan başkasının girmesine izin verilmeyecektir.</w:t>
      </w:r>
    </w:p>
    <w:p w:rsidR="003E0B10" w:rsidRDefault="003E0B10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 w:rsidRPr="003E0B10">
        <w:rPr>
          <w:color w:val="000000"/>
          <w:sz w:val="28"/>
          <w:szCs w:val="28"/>
        </w:rPr>
        <w:t>Çalıştırıcı ve idarecilerin; Mahalli, Grup ve Türkiye Birinciliği yarışmalarına ‘‘Spor Bilgi Sistemi’’ üzerinden çıkarılmış “Saha Giriş Kartı” ile katılmaları zorunludur.</w:t>
      </w:r>
    </w:p>
    <w:p w:rsidR="00AD1005" w:rsidRPr="00C5780E" w:rsidRDefault="009F6B10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Küçükler</w:t>
      </w:r>
      <w:r w:rsidR="00AD1005" w:rsidRPr="00AD1005">
        <w:rPr>
          <w:color w:val="000000"/>
          <w:sz w:val="28"/>
          <w:szCs w:val="28"/>
        </w:rPr>
        <w:t xml:space="preserve"> kategorisinde her öğrenci sporcu yarışmalar boyunca seans veya güne bakılmaksızın en az 2 (iki) yarışmaya girmek zorunda olup en fazla 4 (dört) yarışmaya katılabilir.(Bayrak yarışları hariç)</w:t>
      </w:r>
    </w:p>
    <w:p w:rsidR="00696CB6" w:rsidRPr="00696CB6" w:rsidRDefault="0006312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İtiraz olması durumunda itirazlar y</w:t>
      </w:r>
      <w:r w:rsidR="00E0656F">
        <w:rPr>
          <w:b/>
          <w:color w:val="FF0000"/>
          <w:sz w:val="28"/>
          <w:szCs w:val="28"/>
          <w:u w:val="single"/>
        </w:rPr>
        <w:t>azılı olarak yapılacak olup 2000</w:t>
      </w:r>
      <w:r>
        <w:rPr>
          <w:b/>
          <w:color w:val="FF0000"/>
          <w:sz w:val="28"/>
          <w:szCs w:val="28"/>
          <w:u w:val="single"/>
        </w:rPr>
        <w:t xml:space="preserve"> TL itiraz bedeli ödenecektir.</w:t>
      </w:r>
    </w:p>
    <w:p w:rsidR="00696CB6" w:rsidRPr="007B50C5" w:rsidRDefault="00696CB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Isınmalar esnasında</w:t>
      </w:r>
      <w:r w:rsidR="007B50C5">
        <w:rPr>
          <w:sz w:val="28"/>
          <w:szCs w:val="28"/>
        </w:rPr>
        <w:t xml:space="preserve"> havuza girişler, oturarak ya da merdiven aracılığı ile sağlanacaktır.</w:t>
      </w:r>
    </w:p>
    <w:p w:rsidR="007B50C5" w:rsidRPr="00696CB6" w:rsidRDefault="007B50C5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Müsabaka havuzu ilgili seans başlangıcından 15dk. Önce boşaltılacaktır.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10 </w:t>
      </w:r>
      <w:proofErr w:type="gramStart"/>
      <w:r w:rsidRPr="00B17817">
        <w:rPr>
          <w:color w:val="000000"/>
          <w:sz w:val="28"/>
          <w:szCs w:val="24"/>
        </w:rPr>
        <w:t>kulvarlı</w:t>
      </w:r>
      <w:proofErr w:type="gramEnd"/>
      <w:r w:rsidRPr="00B17817">
        <w:rPr>
          <w:color w:val="000000"/>
          <w:sz w:val="28"/>
          <w:szCs w:val="24"/>
        </w:rPr>
        <w:t xml:space="preserve"> müsabaka havuzlarında 0. ve 9. kulvarlar çıkış ve dönüş, 1. ve 8. kulvarlar tempo kulvarı olarak kullanılacaktır. Isınma saatinin bitiminden 15 dk. önce ek olarak 8. </w:t>
      </w:r>
      <w:proofErr w:type="gramStart"/>
      <w:r w:rsidRPr="00B17817">
        <w:rPr>
          <w:color w:val="000000"/>
          <w:sz w:val="28"/>
          <w:szCs w:val="24"/>
        </w:rPr>
        <w:t>kulvar</w:t>
      </w:r>
      <w:proofErr w:type="gramEnd"/>
      <w:r w:rsidRPr="00B17817">
        <w:rPr>
          <w:color w:val="000000"/>
          <w:sz w:val="28"/>
          <w:szCs w:val="24"/>
        </w:rPr>
        <w:t xml:space="preserve"> çıkış ve dönüş kulvarlarına ilave olarak kullanılacaktır. Diğer </w:t>
      </w:r>
      <w:proofErr w:type="gramStart"/>
      <w:r w:rsidRPr="00B17817">
        <w:rPr>
          <w:color w:val="000000"/>
          <w:sz w:val="28"/>
          <w:szCs w:val="24"/>
        </w:rPr>
        <w:t>kulvarlar</w:t>
      </w:r>
      <w:proofErr w:type="gramEnd"/>
      <w:r w:rsidRPr="00B17817">
        <w:rPr>
          <w:color w:val="000000"/>
          <w:sz w:val="28"/>
          <w:szCs w:val="24"/>
        </w:rPr>
        <w:t xml:space="preserve"> ısınma kulvarı olup suya girişler oturarak gerçekleştirilecektir.</w:t>
      </w:r>
    </w:p>
    <w:p w:rsidR="007709EC" w:rsidRDefault="00AD1005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13</w:t>
      </w:r>
      <w:r w:rsidR="007B50C5">
        <w:rPr>
          <w:color w:val="000000"/>
          <w:sz w:val="28"/>
          <w:szCs w:val="24"/>
        </w:rPr>
        <w:t>. Maddedeki hususlar en az 4</w:t>
      </w:r>
      <w:r w:rsidR="007709EC" w:rsidRPr="007709EC">
        <w:rPr>
          <w:color w:val="000000"/>
          <w:sz w:val="28"/>
          <w:szCs w:val="24"/>
        </w:rPr>
        <w:t xml:space="preserve"> hakem tarafından denetlenecektir. 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“Müsabaka havuzunda sırt çıkış, </w:t>
      </w:r>
      <w:proofErr w:type="gramStart"/>
      <w:r w:rsidRPr="00B17817">
        <w:rPr>
          <w:color w:val="000000"/>
          <w:sz w:val="28"/>
          <w:szCs w:val="24"/>
        </w:rPr>
        <w:t>çıkış,</w:t>
      </w:r>
      <w:proofErr w:type="gramEnd"/>
      <w:r w:rsidRPr="00B17817">
        <w:rPr>
          <w:color w:val="000000"/>
          <w:sz w:val="28"/>
          <w:szCs w:val="24"/>
        </w:rPr>
        <w:t xml:space="preserve"> ve tempo kulvarı mevcut olacaktır. Tempo </w:t>
      </w:r>
      <w:proofErr w:type="gramStart"/>
      <w:r w:rsidRPr="00B17817">
        <w:rPr>
          <w:color w:val="000000"/>
          <w:sz w:val="28"/>
          <w:szCs w:val="24"/>
        </w:rPr>
        <w:t>kulvarları</w:t>
      </w:r>
      <w:proofErr w:type="gramEnd"/>
      <w:r w:rsidRPr="00B17817">
        <w:rPr>
          <w:color w:val="000000"/>
          <w:sz w:val="28"/>
          <w:szCs w:val="24"/>
        </w:rPr>
        <w:t xml:space="preserve"> ısınma bitimine 30dk kala açılacak olup bu kulvarlarda ısınma yapılmasına görev hakemler tarafından izin verilmeyecektir.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Seriler hızlı seriden yavaş seriye doğru ve tüm yaş grupları kendi yaşlarıyla yüzecektir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Yarışmalarda ödüllendirme </w:t>
      </w:r>
      <w:r w:rsidR="003E0B10">
        <w:rPr>
          <w:color w:val="000000"/>
          <w:sz w:val="28"/>
          <w:szCs w:val="28"/>
        </w:rPr>
        <w:t>yapılacaktır</w:t>
      </w:r>
      <w:r w:rsidR="00E907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63126" w:rsidRDefault="00B72E3E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Açıl</w:t>
      </w:r>
      <w:r w:rsidR="003E0B10">
        <w:rPr>
          <w:color w:val="000000"/>
          <w:sz w:val="28"/>
          <w:szCs w:val="28"/>
        </w:rPr>
        <w:t>ış seremonisi 1</w:t>
      </w:r>
      <w:r w:rsidR="00063126">
        <w:rPr>
          <w:color w:val="000000"/>
          <w:sz w:val="28"/>
          <w:szCs w:val="28"/>
        </w:rPr>
        <w:t xml:space="preserve">. </w:t>
      </w:r>
      <w:r w:rsidR="00585295">
        <w:rPr>
          <w:color w:val="000000"/>
          <w:sz w:val="28"/>
          <w:szCs w:val="28"/>
        </w:rPr>
        <w:t>G</w:t>
      </w:r>
      <w:r w:rsidR="00063126">
        <w:rPr>
          <w:color w:val="000000"/>
          <w:sz w:val="28"/>
          <w:szCs w:val="28"/>
        </w:rPr>
        <w:t xml:space="preserve">ün akşam seansı öncesinde yapılacaktır.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Tesise girişler ilgili seans başlangıcından 120 dk. Önce başlayacaktır. Havuza girişler ilgili seans başlangıcından 90 dk. Önce başlayacaktır.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Müsabaka havuzu ilgili seans başlangıcından 15 dk. Önce boşaltılacaktır. </w:t>
      </w:r>
    </w:p>
    <w:p w:rsidR="00063126" w:rsidRDefault="00063126" w:rsidP="00F94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İl tertip kurulu </w:t>
      </w:r>
      <w:proofErr w:type="gramStart"/>
      <w:r>
        <w:rPr>
          <w:b/>
          <w:color w:val="000000"/>
          <w:sz w:val="28"/>
          <w:szCs w:val="28"/>
          <w:u w:val="single"/>
        </w:rPr>
        <w:t>branş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ve mesafelerde değişiklik yapmamak koşulu ile program ve günler üzerinde değişiklik yapma hakkına sahiptir.</w:t>
      </w:r>
    </w:p>
    <w:p w:rsidR="00585295" w:rsidRDefault="00585295" w:rsidP="00585295">
      <w:pPr>
        <w:pStyle w:val="ListeParagraf"/>
        <w:rPr>
          <w:rFonts w:ascii="Arial" w:hAnsi="Arial" w:cs="Arial"/>
          <w:sz w:val="28"/>
          <w:szCs w:val="28"/>
        </w:rPr>
      </w:pPr>
    </w:p>
    <w:p w:rsidR="00BE1DF1" w:rsidRPr="00E0656F" w:rsidRDefault="00E0656F" w:rsidP="00E0656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Küçükler</w:t>
      </w:r>
      <w:r w:rsidR="00BE1DF1" w:rsidRPr="00E0656F">
        <w:rPr>
          <w:rFonts w:ascii="Arial" w:hAnsi="Arial" w:cs="Arial"/>
          <w:b/>
          <w:sz w:val="28"/>
          <w:szCs w:val="28"/>
          <w:u w:val="single"/>
        </w:rPr>
        <w:t xml:space="preserve"> Puanlaması  </w:t>
      </w:r>
    </w:p>
    <w:p w:rsidR="00BE1DF1" w:rsidRPr="00BE1DF1" w:rsidRDefault="00BE1DF1" w:rsidP="00585295">
      <w:pPr>
        <w:pStyle w:val="ListeParagraf"/>
        <w:rPr>
          <w:rFonts w:ascii="Arial" w:hAnsi="Arial" w:cs="Arial"/>
          <w:b/>
          <w:sz w:val="28"/>
          <w:szCs w:val="28"/>
          <w:u w:val="single"/>
        </w:rPr>
      </w:pPr>
    </w:p>
    <w:p w:rsidR="00BE1DF1" w:rsidRDefault="00E0656F" w:rsidP="00BE1DF1">
      <w:pPr>
        <w:pStyle w:val="ListeParagraf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Küçükler</w:t>
      </w:r>
      <w:r w:rsidR="00BE1DF1" w:rsidRPr="00BE1DF1">
        <w:rPr>
          <w:rFonts w:ascii="Arial" w:hAnsi="Arial" w:cs="Arial"/>
          <w:sz w:val="28"/>
          <w:szCs w:val="28"/>
        </w:rPr>
        <w:t xml:space="preserve"> kategorisinde FIN PUANLAMA sistemi kullanılacaktır. </w:t>
      </w:r>
    </w:p>
    <w:p w:rsidR="00BE1DF1" w:rsidRDefault="00BE1DF1" w:rsidP="00BE1DF1">
      <w:pPr>
        <w:pStyle w:val="ListeParagraf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BE1DF1">
        <w:rPr>
          <w:rFonts w:ascii="Arial" w:hAnsi="Arial" w:cs="Arial"/>
          <w:sz w:val="28"/>
          <w:szCs w:val="28"/>
        </w:rPr>
        <w:t xml:space="preserve">Takım puanlamasında, bir takımdan, bir mesafedeki en iyi 2 öğrenci sporcu puanlamaya </w:t>
      </w:r>
      <w:proofErr w:type="gramStart"/>
      <w:r w:rsidRPr="00BE1DF1">
        <w:rPr>
          <w:rFonts w:ascii="Arial" w:hAnsi="Arial" w:cs="Arial"/>
          <w:sz w:val="28"/>
          <w:szCs w:val="28"/>
        </w:rPr>
        <w:t>dahil</w:t>
      </w:r>
      <w:proofErr w:type="gramEnd"/>
      <w:r w:rsidRPr="00BE1DF1">
        <w:rPr>
          <w:rFonts w:ascii="Arial" w:hAnsi="Arial" w:cs="Arial"/>
          <w:sz w:val="28"/>
          <w:szCs w:val="28"/>
        </w:rPr>
        <w:t xml:space="preserve"> edilir. </w:t>
      </w:r>
    </w:p>
    <w:p w:rsidR="00BE1DF1" w:rsidRDefault="00BE1DF1" w:rsidP="00BE1DF1">
      <w:pPr>
        <w:pStyle w:val="ListeParagraf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BE1DF1">
        <w:rPr>
          <w:rFonts w:ascii="Arial" w:hAnsi="Arial" w:cs="Arial"/>
          <w:sz w:val="28"/>
          <w:szCs w:val="28"/>
        </w:rPr>
        <w:t>Top</w:t>
      </w:r>
      <w:r w:rsidR="00E0656F">
        <w:rPr>
          <w:rFonts w:ascii="Arial" w:hAnsi="Arial" w:cs="Arial"/>
          <w:sz w:val="28"/>
          <w:szCs w:val="28"/>
        </w:rPr>
        <w:t>lam takım puanı hesaplanırken, 20 adet ferdi yarışın en yüksek 1</w:t>
      </w:r>
      <w:r w:rsidRPr="00BE1DF1">
        <w:rPr>
          <w:rFonts w:ascii="Arial" w:hAnsi="Arial" w:cs="Arial"/>
          <w:sz w:val="28"/>
          <w:szCs w:val="28"/>
        </w:rPr>
        <w:t xml:space="preserve">8 tanesinin FIN puanına, bayrak yarışlarından kazanılan FIN puanlar </w:t>
      </w:r>
      <w:proofErr w:type="gramStart"/>
      <w:r w:rsidRPr="00BE1DF1">
        <w:rPr>
          <w:rFonts w:ascii="Arial" w:hAnsi="Arial" w:cs="Arial"/>
          <w:sz w:val="28"/>
          <w:szCs w:val="28"/>
        </w:rPr>
        <w:t>dahil</w:t>
      </w:r>
      <w:proofErr w:type="gramEnd"/>
      <w:r w:rsidRPr="00BE1DF1">
        <w:rPr>
          <w:rFonts w:ascii="Arial" w:hAnsi="Arial" w:cs="Arial"/>
          <w:sz w:val="28"/>
          <w:szCs w:val="28"/>
        </w:rPr>
        <w:t xml:space="preserve"> edilerek değerl</w:t>
      </w:r>
      <w:r w:rsidR="00E0656F">
        <w:rPr>
          <w:rFonts w:ascii="Arial" w:hAnsi="Arial" w:cs="Arial"/>
          <w:sz w:val="28"/>
          <w:szCs w:val="28"/>
        </w:rPr>
        <w:t>endirilir. (En yüksek 1</w:t>
      </w:r>
      <w:r w:rsidRPr="00BE1DF1">
        <w:rPr>
          <w:rFonts w:ascii="Arial" w:hAnsi="Arial" w:cs="Arial"/>
          <w:sz w:val="28"/>
          <w:szCs w:val="28"/>
        </w:rPr>
        <w:t>8 yarış + bayrak yarışlarının toplam FIN puanı)</w:t>
      </w:r>
    </w:p>
    <w:p w:rsidR="00FF41B6" w:rsidRDefault="00FF41B6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9D5FCB" w:rsidRDefault="009D5FCB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874194" w:rsidRDefault="00874194" w:rsidP="00E90745">
      <w:pPr>
        <w:rPr>
          <w:rFonts w:ascii="Arial" w:hAnsi="Arial" w:cs="Arial"/>
          <w:sz w:val="28"/>
          <w:szCs w:val="28"/>
        </w:rPr>
      </w:pPr>
    </w:p>
    <w:p w:rsidR="000C59D5" w:rsidRDefault="007709EC" w:rsidP="007709EC">
      <w:pPr>
        <w:jc w:val="center"/>
        <w:rPr>
          <w:rFonts w:ascii="Arial" w:hAnsi="Arial" w:cs="Arial"/>
          <w:sz w:val="52"/>
          <w:szCs w:val="28"/>
          <w:u w:val="single"/>
        </w:rPr>
      </w:pPr>
      <w:r w:rsidRPr="007709EC">
        <w:rPr>
          <w:rFonts w:ascii="Arial" w:hAnsi="Arial" w:cs="Arial"/>
          <w:sz w:val="52"/>
          <w:szCs w:val="28"/>
          <w:u w:val="single"/>
        </w:rPr>
        <w:t>YARIŞMA PROGRAMI</w:t>
      </w:r>
      <w:bookmarkEnd w:id="2"/>
    </w:p>
    <w:p w:rsid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p w:rsidR="007709EC" w:rsidRP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tbl>
      <w:tblPr>
        <w:tblW w:w="9169" w:type="dxa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5"/>
        <w:gridCol w:w="4394"/>
      </w:tblGrid>
      <w:tr w:rsidR="00AD1005" w:rsidTr="00AD1005">
        <w:trPr>
          <w:trHeight w:val="49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Default="00AD1005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9F219F" w:rsidRDefault="00AD1005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10.0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1005" w:rsidRDefault="00AD1005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9F219F" w:rsidRDefault="00AD1005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10.0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AD1005" w:rsidTr="00AD1005">
        <w:trPr>
          <w:trHeight w:val="490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Pr="00BE1DF1" w:rsidRDefault="00AD1005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BE1DF1" w:rsidRDefault="00E0656F" w:rsidP="00E0656F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 w:rsidRPr="00BE1DF1">
              <w:rPr>
                <w:rFonts w:asciiTheme="minorHAnsi" w:hAnsiTheme="minorHAnsi" w:cstheme="minorHAnsi"/>
                <w:sz w:val="28"/>
              </w:rPr>
              <w:t>100m Sırtüstü K/E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874194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BE1DF1" w:rsidRPr="00AF1F44" w:rsidRDefault="00BE1DF1" w:rsidP="00874194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 w:rsidRPr="00BE1DF1">
              <w:rPr>
                <w:rFonts w:asciiTheme="minorHAnsi" w:hAnsiTheme="minorHAnsi" w:cstheme="minorHAnsi"/>
                <w:spacing w:val="-5"/>
                <w:sz w:val="28"/>
              </w:rPr>
              <w:t>100m Serbest K/E</w:t>
            </w:r>
          </w:p>
        </w:tc>
      </w:tr>
      <w:tr w:rsidR="00AD1005" w:rsidTr="00AD1005">
        <w:trPr>
          <w:trHeight w:val="495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Pr="00BE1DF1" w:rsidRDefault="00AD1005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BE1DF1" w:rsidRDefault="00BE1DF1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BE1DF1">
              <w:rPr>
                <w:rFonts w:asciiTheme="minorHAnsi" w:hAnsiTheme="minorHAnsi" w:cstheme="minorHAnsi"/>
                <w:sz w:val="28"/>
              </w:rPr>
              <w:t>50m Kelebek K/E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F1F44" w:rsidRDefault="00E0656F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</w:t>
            </w:r>
            <w:r w:rsidR="00BE1DF1" w:rsidRPr="00BE1DF1">
              <w:rPr>
                <w:rFonts w:asciiTheme="minorHAnsi" w:hAnsiTheme="minorHAnsi" w:cstheme="minorHAnsi"/>
                <w:sz w:val="28"/>
              </w:rPr>
              <w:t>0m Sırtüstü K/E</w:t>
            </w:r>
          </w:p>
        </w:tc>
      </w:tr>
      <w:tr w:rsidR="00AD1005" w:rsidTr="00AD1005">
        <w:trPr>
          <w:trHeight w:val="495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Pr="00BE1DF1" w:rsidRDefault="00AD1005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BE1DF1" w:rsidRDefault="00E0656F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 xml:space="preserve">100m Kurbağalama </w:t>
            </w:r>
            <w:r w:rsidRPr="00BE1DF1">
              <w:rPr>
                <w:rFonts w:asciiTheme="minorHAnsi" w:hAnsiTheme="minorHAnsi" w:cstheme="minorHAnsi"/>
                <w:spacing w:val="-5"/>
                <w:sz w:val="28"/>
              </w:rPr>
              <w:t>K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/E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F1F44" w:rsidRDefault="00E0656F" w:rsidP="00EE14C5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</w:t>
            </w:r>
            <w:r w:rsidRPr="00BE1DF1">
              <w:rPr>
                <w:rFonts w:asciiTheme="minorHAnsi" w:hAnsiTheme="minorHAnsi" w:cstheme="minorHAnsi"/>
                <w:sz w:val="28"/>
              </w:rPr>
              <w:t>0m Kelebek K/E</w:t>
            </w:r>
          </w:p>
        </w:tc>
      </w:tr>
      <w:tr w:rsidR="00AD1005" w:rsidTr="00BE1DF1">
        <w:trPr>
          <w:trHeight w:val="486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005" w:rsidRPr="00BE1DF1" w:rsidRDefault="00AD1005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A6943" w:rsidRDefault="00BE1DF1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AA6943">
              <w:rPr>
                <w:rFonts w:asciiTheme="minorHAnsi" w:hAnsiTheme="minorHAnsi" w:cstheme="minorHAnsi"/>
                <w:b/>
                <w:sz w:val="28"/>
              </w:rPr>
              <w:t>4x100m Karışık Bayrak K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BE1DF1" w:rsidRDefault="00BE1DF1" w:rsidP="00696CB6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D1005" w:rsidRPr="00AF1F44" w:rsidRDefault="00E0656F" w:rsidP="00696CB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AA6943">
              <w:rPr>
                <w:rFonts w:asciiTheme="minorHAnsi" w:hAnsiTheme="minorHAnsi" w:cstheme="minorHAnsi"/>
                <w:b/>
                <w:sz w:val="28"/>
              </w:rPr>
              <w:t>4x100m Serbest Bayrak K</w:t>
            </w:r>
          </w:p>
        </w:tc>
      </w:tr>
      <w:tr w:rsidR="00AD1005" w:rsidTr="00AD1005">
        <w:trPr>
          <w:trHeight w:val="763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5" w:rsidRDefault="00AD1005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AD1005" w:rsidRDefault="00AD1005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AD1005">
              <w:rPr>
                <w:rFonts w:asciiTheme="minorHAnsi" w:hAnsiTheme="minorHAnsi" w:cstheme="minorHAnsi"/>
                <w:b/>
                <w:color w:val="FF0000"/>
                <w:sz w:val="28"/>
              </w:rPr>
              <w:t>AÇILIŞ SEROMONİSİ 14.45</w:t>
            </w:r>
          </w:p>
          <w:p w:rsidR="00AD1005" w:rsidRPr="008C510A" w:rsidRDefault="00AD1005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Pr="008C510A" w:rsidRDefault="00AD1005" w:rsidP="00EE1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AD1005" w:rsidTr="00AD1005">
        <w:trPr>
          <w:trHeight w:val="733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005" w:rsidRPr="008C510A" w:rsidRDefault="00AD1005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8C510A" w:rsidRDefault="00AD1005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1.GÜN AKŞAM 15.0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EE1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D1005" w:rsidRPr="008C510A" w:rsidRDefault="00AD1005" w:rsidP="00EE14C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2.GÜN AKŞAM 15.0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AD1005" w:rsidTr="00AD1005">
        <w:trPr>
          <w:trHeight w:val="490"/>
        </w:trPr>
        <w:tc>
          <w:tcPr>
            <w:tcW w:w="4775" w:type="dxa"/>
            <w:tcBorders>
              <w:left w:val="single" w:sz="4" w:space="0" w:color="auto"/>
              <w:right w:val="single" w:sz="4" w:space="0" w:color="auto"/>
            </w:tcBorders>
          </w:tcPr>
          <w:p w:rsidR="00AD1005" w:rsidRDefault="00AD1005" w:rsidP="005E2EF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BE1DF1" w:rsidRPr="00AF1F44" w:rsidRDefault="00E0656F" w:rsidP="005E2EF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Kurbağalama E</w:t>
            </w:r>
            <w:r w:rsidRPr="00BE1DF1">
              <w:rPr>
                <w:rFonts w:asciiTheme="minorHAnsi" w:hAnsiTheme="minorHAnsi" w:cstheme="minorHAnsi"/>
                <w:sz w:val="28"/>
              </w:rPr>
              <w:t>/</w:t>
            </w:r>
            <w:r>
              <w:rPr>
                <w:rFonts w:asciiTheme="minorHAnsi" w:hAnsiTheme="minorHAnsi" w:cstheme="minorHAnsi"/>
                <w:sz w:val="28"/>
              </w:rPr>
              <w:t>K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:rsidR="00AD1005" w:rsidRDefault="00AD1005" w:rsidP="00696CB6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BE1DF1" w:rsidRPr="00AF1F44" w:rsidRDefault="00E0656F" w:rsidP="00E0656F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 w:rsidRPr="00BE1DF1">
              <w:rPr>
                <w:rFonts w:asciiTheme="minorHAnsi" w:hAnsiTheme="minorHAnsi" w:cstheme="minorHAnsi"/>
                <w:spacing w:val="-5"/>
                <w:sz w:val="28"/>
              </w:rPr>
              <w:t>50m Serbest E/K</w:t>
            </w:r>
          </w:p>
        </w:tc>
      </w:tr>
      <w:tr w:rsidR="00AD1005" w:rsidTr="00AD1005">
        <w:trPr>
          <w:trHeight w:val="490"/>
        </w:trPr>
        <w:tc>
          <w:tcPr>
            <w:tcW w:w="4775" w:type="dxa"/>
            <w:tcBorders>
              <w:left w:val="single" w:sz="4" w:space="0" w:color="auto"/>
              <w:right w:val="single" w:sz="4" w:space="0" w:color="auto"/>
            </w:tcBorders>
          </w:tcPr>
          <w:p w:rsidR="00AD1005" w:rsidRDefault="00AD1005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F1F44" w:rsidRDefault="00E0656F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 w:rsidRPr="00BE1DF1">
              <w:rPr>
                <w:rFonts w:asciiTheme="minorHAnsi" w:hAnsiTheme="minorHAnsi" w:cstheme="minorHAnsi"/>
                <w:sz w:val="28"/>
              </w:rPr>
              <w:t>200m Serbest E/K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</w:tcBorders>
          </w:tcPr>
          <w:p w:rsidR="00AD1005" w:rsidRDefault="00AD1005" w:rsidP="008C510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Pr="00AF1F44" w:rsidRDefault="00E0656F" w:rsidP="008C510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200m Karışık</w:t>
            </w:r>
            <w:r w:rsidR="00BE1DF1" w:rsidRPr="00BE1DF1">
              <w:rPr>
                <w:rFonts w:asciiTheme="minorHAnsi" w:hAnsiTheme="minorHAnsi" w:cstheme="minorHAnsi"/>
                <w:sz w:val="28"/>
              </w:rPr>
              <w:t xml:space="preserve"> E/K</w:t>
            </w:r>
          </w:p>
        </w:tc>
      </w:tr>
      <w:tr w:rsidR="00BE1DF1" w:rsidTr="00AD1005">
        <w:trPr>
          <w:trHeight w:val="490"/>
        </w:trPr>
        <w:tc>
          <w:tcPr>
            <w:tcW w:w="4775" w:type="dxa"/>
            <w:tcBorders>
              <w:left w:val="single" w:sz="4" w:space="0" w:color="auto"/>
              <w:right w:val="single" w:sz="4" w:space="0" w:color="auto"/>
            </w:tcBorders>
          </w:tcPr>
          <w:p w:rsidR="00BE1DF1" w:rsidRDefault="00BE1DF1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E1DF1" w:rsidRDefault="00E0656F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 w:rsidRPr="00AA6943">
              <w:rPr>
                <w:rFonts w:asciiTheme="minorHAnsi" w:hAnsiTheme="minorHAnsi" w:cstheme="minorHAnsi"/>
                <w:b/>
                <w:sz w:val="28"/>
              </w:rPr>
              <w:t>4x100m Karışık Bayrak 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</w:tcBorders>
          </w:tcPr>
          <w:p w:rsidR="00E0656F" w:rsidRDefault="00E0656F" w:rsidP="008C510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AA6943" w:rsidRPr="00AF1F44" w:rsidRDefault="00E0656F" w:rsidP="008C510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 w:rsidRPr="00AA6943">
              <w:rPr>
                <w:rFonts w:asciiTheme="minorHAnsi" w:hAnsiTheme="minorHAnsi" w:cstheme="minorHAnsi"/>
                <w:b/>
                <w:sz w:val="28"/>
              </w:rPr>
              <w:t>4x100m Serbest Bayrak E</w:t>
            </w:r>
          </w:p>
        </w:tc>
      </w:tr>
    </w:tbl>
    <w:p w:rsidR="00692E11" w:rsidRPr="00F822DF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sectPr w:rsidR="00692E11" w:rsidRPr="00F822DF" w:rsidSect="00082C8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CA" w:rsidRDefault="00014ECA" w:rsidP="00940F2F">
      <w:pPr>
        <w:spacing w:after="0" w:line="240" w:lineRule="auto"/>
      </w:pPr>
      <w:r>
        <w:separator/>
      </w:r>
    </w:p>
  </w:endnote>
  <w:endnote w:type="continuationSeparator" w:id="0">
    <w:p w:rsidR="00014ECA" w:rsidRDefault="00014ECA" w:rsidP="0094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550" w:rsidRDefault="00D95550">
    <w:pPr>
      <w:pStyle w:val="AltBilgi"/>
    </w:pPr>
    <w:r w:rsidRPr="00D95550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-1732</wp:posOffset>
          </wp:positionH>
          <wp:positionV relativeFrom="page">
            <wp:posOffset>0</wp:posOffset>
          </wp:positionV>
          <wp:extent cx="7559964" cy="12185073"/>
          <wp:effectExtent l="19050" t="0" r="2886" b="0"/>
          <wp:wrapNone/>
          <wp:docPr id="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>
                    <a:lum bright="42000" contrast="-3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18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CA" w:rsidRDefault="00014ECA" w:rsidP="00940F2F">
      <w:pPr>
        <w:spacing w:after="0" w:line="240" w:lineRule="auto"/>
      </w:pPr>
      <w:r>
        <w:separator/>
      </w:r>
    </w:p>
  </w:footnote>
  <w:footnote w:type="continuationSeparator" w:id="0">
    <w:p w:rsidR="00014ECA" w:rsidRDefault="00014ECA" w:rsidP="0094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414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8E34DEA"/>
    <w:multiLevelType w:val="hybridMultilevel"/>
    <w:tmpl w:val="CC4C31EE"/>
    <w:lvl w:ilvl="0" w:tplc="F3A493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D1321D"/>
    <w:multiLevelType w:val="multilevel"/>
    <w:tmpl w:val="8838641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F2D706D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39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25F16"/>
    <w:multiLevelType w:val="hybridMultilevel"/>
    <w:tmpl w:val="D8B2D982"/>
    <w:lvl w:ilvl="0" w:tplc="9E6E715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4E11135"/>
    <w:multiLevelType w:val="hybridMultilevel"/>
    <w:tmpl w:val="AFEC5E5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BD7696"/>
    <w:multiLevelType w:val="hybridMultilevel"/>
    <w:tmpl w:val="6A50FCEA"/>
    <w:lvl w:ilvl="0" w:tplc="041F000F">
      <w:start w:val="1"/>
      <w:numFmt w:val="decimal"/>
      <w:lvlText w:val="%1."/>
      <w:lvlJc w:val="left"/>
      <w:pPr>
        <w:ind w:left="8265" w:hanging="360"/>
      </w:pPr>
    </w:lvl>
    <w:lvl w:ilvl="1" w:tplc="041F0019" w:tentative="1">
      <w:start w:val="1"/>
      <w:numFmt w:val="lowerLetter"/>
      <w:lvlText w:val="%2."/>
      <w:lvlJc w:val="left"/>
      <w:pPr>
        <w:ind w:left="8985" w:hanging="360"/>
      </w:pPr>
    </w:lvl>
    <w:lvl w:ilvl="2" w:tplc="041F001B" w:tentative="1">
      <w:start w:val="1"/>
      <w:numFmt w:val="lowerRoman"/>
      <w:lvlText w:val="%3."/>
      <w:lvlJc w:val="right"/>
      <w:pPr>
        <w:ind w:left="9705" w:hanging="180"/>
      </w:pPr>
    </w:lvl>
    <w:lvl w:ilvl="3" w:tplc="041F000F" w:tentative="1">
      <w:start w:val="1"/>
      <w:numFmt w:val="decimal"/>
      <w:lvlText w:val="%4."/>
      <w:lvlJc w:val="left"/>
      <w:pPr>
        <w:ind w:left="10425" w:hanging="360"/>
      </w:pPr>
    </w:lvl>
    <w:lvl w:ilvl="4" w:tplc="041F0019" w:tentative="1">
      <w:start w:val="1"/>
      <w:numFmt w:val="lowerLetter"/>
      <w:lvlText w:val="%5."/>
      <w:lvlJc w:val="left"/>
      <w:pPr>
        <w:ind w:left="11145" w:hanging="360"/>
      </w:pPr>
    </w:lvl>
    <w:lvl w:ilvl="5" w:tplc="041F001B" w:tentative="1">
      <w:start w:val="1"/>
      <w:numFmt w:val="lowerRoman"/>
      <w:lvlText w:val="%6."/>
      <w:lvlJc w:val="right"/>
      <w:pPr>
        <w:ind w:left="11865" w:hanging="180"/>
      </w:pPr>
    </w:lvl>
    <w:lvl w:ilvl="6" w:tplc="041F000F" w:tentative="1">
      <w:start w:val="1"/>
      <w:numFmt w:val="decimal"/>
      <w:lvlText w:val="%7."/>
      <w:lvlJc w:val="left"/>
      <w:pPr>
        <w:ind w:left="12585" w:hanging="360"/>
      </w:pPr>
    </w:lvl>
    <w:lvl w:ilvl="7" w:tplc="041F0019" w:tentative="1">
      <w:start w:val="1"/>
      <w:numFmt w:val="lowerLetter"/>
      <w:lvlText w:val="%8."/>
      <w:lvlJc w:val="left"/>
      <w:pPr>
        <w:ind w:left="13305" w:hanging="360"/>
      </w:pPr>
    </w:lvl>
    <w:lvl w:ilvl="8" w:tplc="041F001B" w:tentative="1">
      <w:start w:val="1"/>
      <w:numFmt w:val="lowerRoman"/>
      <w:lvlText w:val="%9."/>
      <w:lvlJc w:val="right"/>
      <w:pPr>
        <w:ind w:left="14025" w:hanging="180"/>
      </w:pPr>
    </w:lvl>
  </w:abstractNum>
  <w:abstractNum w:abstractNumId="8" w15:restartNumberingAfterBreak="0">
    <w:nsid w:val="6BD80488"/>
    <w:multiLevelType w:val="multilevel"/>
    <w:tmpl w:val="936ADD8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0B110F7"/>
    <w:multiLevelType w:val="hybridMultilevel"/>
    <w:tmpl w:val="3B046374"/>
    <w:lvl w:ilvl="0" w:tplc="F2123A7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C30DB"/>
    <w:multiLevelType w:val="hybridMultilevel"/>
    <w:tmpl w:val="C792DC08"/>
    <w:lvl w:ilvl="0" w:tplc="A4EC6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0771FB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336"/>
    <w:rsid w:val="00003B6F"/>
    <w:rsid w:val="00007EE1"/>
    <w:rsid w:val="00014ECA"/>
    <w:rsid w:val="00023F7C"/>
    <w:rsid w:val="0003779C"/>
    <w:rsid w:val="00063126"/>
    <w:rsid w:val="000631D8"/>
    <w:rsid w:val="00082023"/>
    <w:rsid w:val="00082C81"/>
    <w:rsid w:val="000C59D5"/>
    <w:rsid w:val="000D5D95"/>
    <w:rsid w:val="000E680F"/>
    <w:rsid w:val="0010113D"/>
    <w:rsid w:val="00104410"/>
    <w:rsid w:val="00140D2D"/>
    <w:rsid w:val="00153ABF"/>
    <w:rsid w:val="00195BE4"/>
    <w:rsid w:val="001C7B13"/>
    <w:rsid w:val="001D379C"/>
    <w:rsid w:val="001E6208"/>
    <w:rsid w:val="00221568"/>
    <w:rsid w:val="00241ACD"/>
    <w:rsid w:val="0024556B"/>
    <w:rsid w:val="002516C9"/>
    <w:rsid w:val="0025203F"/>
    <w:rsid w:val="002529C1"/>
    <w:rsid w:val="0025602A"/>
    <w:rsid w:val="002A7FEB"/>
    <w:rsid w:val="002B419D"/>
    <w:rsid w:val="002B696A"/>
    <w:rsid w:val="002D24A3"/>
    <w:rsid w:val="002F7B36"/>
    <w:rsid w:val="00316333"/>
    <w:rsid w:val="00326642"/>
    <w:rsid w:val="003860AF"/>
    <w:rsid w:val="00397474"/>
    <w:rsid w:val="003E0B10"/>
    <w:rsid w:val="0040263C"/>
    <w:rsid w:val="00412AD3"/>
    <w:rsid w:val="00414FA6"/>
    <w:rsid w:val="004345A2"/>
    <w:rsid w:val="00440B7C"/>
    <w:rsid w:val="00450952"/>
    <w:rsid w:val="004758BF"/>
    <w:rsid w:val="0047637F"/>
    <w:rsid w:val="004A3DE4"/>
    <w:rsid w:val="004D42B9"/>
    <w:rsid w:val="004E46EF"/>
    <w:rsid w:val="004F47F6"/>
    <w:rsid w:val="005107B6"/>
    <w:rsid w:val="0053325E"/>
    <w:rsid w:val="00585295"/>
    <w:rsid w:val="005C6336"/>
    <w:rsid w:val="005D1623"/>
    <w:rsid w:val="005E2EFB"/>
    <w:rsid w:val="006225C8"/>
    <w:rsid w:val="006400CE"/>
    <w:rsid w:val="00651079"/>
    <w:rsid w:val="00655A8F"/>
    <w:rsid w:val="00674FC4"/>
    <w:rsid w:val="0069234D"/>
    <w:rsid w:val="00692E11"/>
    <w:rsid w:val="00696CB6"/>
    <w:rsid w:val="006B0084"/>
    <w:rsid w:val="00700A1F"/>
    <w:rsid w:val="00735476"/>
    <w:rsid w:val="00743A20"/>
    <w:rsid w:val="007709EC"/>
    <w:rsid w:val="007A78C6"/>
    <w:rsid w:val="007B31A3"/>
    <w:rsid w:val="007B50C5"/>
    <w:rsid w:val="007E2580"/>
    <w:rsid w:val="007E5F12"/>
    <w:rsid w:val="0082393C"/>
    <w:rsid w:val="00874194"/>
    <w:rsid w:val="008C510A"/>
    <w:rsid w:val="0091742F"/>
    <w:rsid w:val="00940F2F"/>
    <w:rsid w:val="009455B0"/>
    <w:rsid w:val="009457C3"/>
    <w:rsid w:val="00952581"/>
    <w:rsid w:val="00961657"/>
    <w:rsid w:val="0098648E"/>
    <w:rsid w:val="009C456A"/>
    <w:rsid w:val="009D5FCB"/>
    <w:rsid w:val="009D64D1"/>
    <w:rsid w:val="009E30C4"/>
    <w:rsid w:val="009F219F"/>
    <w:rsid w:val="009F6B10"/>
    <w:rsid w:val="009F7A97"/>
    <w:rsid w:val="00A07E82"/>
    <w:rsid w:val="00A16223"/>
    <w:rsid w:val="00A73EC8"/>
    <w:rsid w:val="00AA4EA8"/>
    <w:rsid w:val="00AA6943"/>
    <w:rsid w:val="00AD1005"/>
    <w:rsid w:val="00AD6754"/>
    <w:rsid w:val="00AE00EC"/>
    <w:rsid w:val="00AF1F44"/>
    <w:rsid w:val="00AF4327"/>
    <w:rsid w:val="00B17817"/>
    <w:rsid w:val="00B32987"/>
    <w:rsid w:val="00B350F9"/>
    <w:rsid w:val="00B72E3E"/>
    <w:rsid w:val="00B94D8B"/>
    <w:rsid w:val="00BD2799"/>
    <w:rsid w:val="00BE1DF1"/>
    <w:rsid w:val="00C103C3"/>
    <w:rsid w:val="00C159A6"/>
    <w:rsid w:val="00C5780E"/>
    <w:rsid w:val="00C62869"/>
    <w:rsid w:val="00C67A6F"/>
    <w:rsid w:val="00C76F93"/>
    <w:rsid w:val="00C87A3E"/>
    <w:rsid w:val="00C95033"/>
    <w:rsid w:val="00CA28BB"/>
    <w:rsid w:val="00CA5F9E"/>
    <w:rsid w:val="00CB24A7"/>
    <w:rsid w:val="00CC6EA0"/>
    <w:rsid w:val="00CD0965"/>
    <w:rsid w:val="00D4556A"/>
    <w:rsid w:val="00D47F4D"/>
    <w:rsid w:val="00D55620"/>
    <w:rsid w:val="00D82973"/>
    <w:rsid w:val="00D95550"/>
    <w:rsid w:val="00DA5A3B"/>
    <w:rsid w:val="00DB3CD1"/>
    <w:rsid w:val="00DF0397"/>
    <w:rsid w:val="00DF4204"/>
    <w:rsid w:val="00DF6FC0"/>
    <w:rsid w:val="00E04EB2"/>
    <w:rsid w:val="00E0656F"/>
    <w:rsid w:val="00E556B3"/>
    <w:rsid w:val="00E61F9D"/>
    <w:rsid w:val="00E81B07"/>
    <w:rsid w:val="00E90745"/>
    <w:rsid w:val="00E951BF"/>
    <w:rsid w:val="00ED2043"/>
    <w:rsid w:val="00F2374A"/>
    <w:rsid w:val="00F822DF"/>
    <w:rsid w:val="00F946CD"/>
    <w:rsid w:val="00FB6DE3"/>
    <w:rsid w:val="00FE382C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6FA2E"/>
  <w15:docId w15:val="{5ADA65EB-A795-467F-A18E-33B5CAB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8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0F2F"/>
  </w:style>
  <w:style w:type="paragraph" w:styleId="AltBilgi">
    <w:name w:val="footer"/>
    <w:basedOn w:val="Normal"/>
    <w:link w:val="Al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0F2F"/>
  </w:style>
  <w:style w:type="paragraph" w:styleId="ListeParagraf">
    <w:name w:val="List Paragraph"/>
    <w:basedOn w:val="Normal"/>
    <w:uiPriority w:val="34"/>
    <w:qFormat/>
    <w:rsid w:val="004F47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4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B72E3E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E3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9F219F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19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1">
    <w:name w:val="Normal1"/>
    <w:uiPriority w:val="99"/>
    <w:rsid w:val="007709EC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5D63-F87E-4DA4-8EA7-9F705FBD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Odası</dc:creator>
  <cp:lastModifiedBy>Mustafa AKBAŞ</cp:lastModifiedBy>
  <cp:revision>3</cp:revision>
  <cp:lastPrinted>2025-02-18T08:42:00Z</cp:lastPrinted>
  <dcterms:created xsi:type="dcterms:W3CDTF">2026-02-13T12:52:00Z</dcterms:created>
  <dcterms:modified xsi:type="dcterms:W3CDTF">2026-02-13T13:33:00Z</dcterms:modified>
</cp:coreProperties>
</file>